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C6269" w14:textId="6421D20D" w:rsidR="002C0B84" w:rsidRPr="00065C45" w:rsidRDefault="00677B98" w:rsidP="00065C45">
      <w:pPr>
        <w:pStyle w:val="Titre1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92CAC" wp14:editId="5CF3C216">
                <wp:simplePos x="0" y="0"/>
                <wp:positionH relativeFrom="column">
                  <wp:posOffset>4243070</wp:posOffset>
                </wp:positionH>
                <wp:positionV relativeFrom="paragraph">
                  <wp:posOffset>-305435</wp:posOffset>
                </wp:positionV>
                <wp:extent cx="2756535" cy="845820"/>
                <wp:effectExtent l="0" t="0" r="0" b="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6535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13B88" w14:textId="77777777" w:rsidR="002C0B84" w:rsidRPr="009D30B6" w:rsidRDefault="002C0B84" w:rsidP="00677B98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</w:pPr>
                            <w:r w:rsidRPr="009D30B6">
                              <w:rPr>
                                <w:rFonts w:ascii="Tahoma" w:hAnsi="Tahoma" w:cs="Tahoma"/>
                                <w:b/>
                                <w:sz w:val="48"/>
                                <w:szCs w:val="48"/>
                              </w:rPr>
                              <w:t>COMMUNIQUÉ</w:t>
                            </w:r>
                          </w:p>
                          <w:p w14:paraId="4255BD6D" w14:textId="77777777" w:rsidR="002C0B84" w:rsidRPr="00405B2D" w:rsidRDefault="002C0B84" w:rsidP="00677B98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405B2D">
                              <w:rPr>
                                <w:rFonts w:ascii="Arial" w:hAnsi="Arial"/>
                                <w:i/>
                                <w:sz w:val="28"/>
                                <w:szCs w:val="28"/>
                              </w:rPr>
                              <w:t>Pour diffusion immédiate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B92CAC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334.1pt;margin-top:-24.05pt;width:217.05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" filled="f" stroked="f" strokeweight=".5pt">
                <v:textbox>
                  <w:txbxContent>
                    <w:p w14:paraId="58013B88" w14:textId="77777777" w:rsidR="002C0B84" w:rsidRPr="009D30B6" w:rsidRDefault="002C0B84" w:rsidP="00677B98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</w:pPr>
                      <w:r w:rsidRPr="009D30B6">
                        <w:rPr>
                          <w:rFonts w:ascii="Tahoma" w:hAnsi="Tahoma" w:cs="Tahoma"/>
                          <w:b/>
                          <w:sz w:val="48"/>
                          <w:szCs w:val="48"/>
                        </w:rPr>
                        <w:t>COMMUNIQUÉ</w:t>
                      </w:r>
                    </w:p>
                    <w:p w14:paraId="4255BD6D" w14:textId="77777777" w:rsidR="002C0B84" w:rsidRPr="00405B2D" w:rsidRDefault="002C0B84" w:rsidP="00677B98">
                      <w:pPr>
                        <w:spacing w:before="120"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405B2D">
                        <w:rPr>
                          <w:rFonts w:ascii="Arial" w:hAnsi="Arial"/>
                          <w:i/>
                          <w:sz w:val="28"/>
                          <w:szCs w:val="28"/>
                        </w:rPr>
                        <w:t>Pour diffusion immédiate</w:t>
                      </w:r>
                    </w:p>
                  </w:txbxContent>
                </v:textbox>
              </v:shape>
            </w:pict>
          </mc:Fallback>
        </mc:AlternateContent>
      </w:r>
      <w:r w:rsidR="00C07B2E" w:rsidRPr="00C07B2E">
        <w:rPr>
          <w:noProof/>
          <w:sz w:val="10"/>
          <w:szCs w:val="10"/>
          <w:lang w:eastAsia="fr-CA"/>
        </w:rPr>
        <w:drawing>
          <wp:anchor distT="0" distB="0" distL="114300" distR="114300" simplePos="0" relativeHeight="251660288" behindDoc="0" locked="0" layoutInCell="1" allowOverlap="1" wp14:anchorId="0E69ACA6" wp14:editId="4AA83DF0">
            <wp:simplePos x="0" y="0"/>
            <wp:positionH relativeFrom="column">
              <wp:posOffset>-54610</wp:posOffset>
            </wp:positionH>
            <wp:positionV relativeFrom="paragraph">
              <wp:posOffset>207010</wp:posOffset>
            </wp:positionV>
            <wp:extent cx="2425700" cy="869950"/>
            <wp:effectExtent l="0" t="0" r="0" b="6350"/>
            <wp:wrapNone/>
            <wp:docPr id="1" name="Image 1" descr="C:\Users\alavoie\Desktop\CDQ_logo_MRC_Nicolet-Yama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avoie\Desktop\CDQ_logo_MRC_Nicolet-Yamas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81264" w14:textId="281374B6" w:rsidR="002C0B84" w:rsidRPr="00ED58DC" w:rsidRDefault="002C0B84" w:rsidP="002C0B84">
      <w:pPr>
        <w:rPr>
          <w:sz w:val="10"/>
          <w:szCs w:val="10"/>
        </w:rPr>
      </w:pPr>
    </w:p>
    <w:p w14:paraId="3BA63B4E" w14:textId="0946159C" w:rsidR="002C0B84" w:rsidRDefault="002C0B84" w:rsidP="002C0B84">
      <w:pPr>
        <w:spacing w:after="0" w:line="240" w:lineRule="auto"/>
        <w:rPr>
          <w:rFonts w:ascii="Arial Narrow" w:hAnsi="Arial Narrow"/>
          <w:b/>
        </w:rPr>
      </w:pPr>
    </w:p>
    <w:p w14:paraId="733DE2EB" w14:textId="3DD97063" w:rsidR="002C0B84" w:rsidRPr="009469F1" w:rsidRDefault="002C0B84" w:rsidP="002C0B84">
      <w:pPr>
        <w:tabs>
          <w:tab w:val="left" w:pos="980"/>
        </w:tabs>
        <w:spacing w:after="0" w:line="240" w:lineRule="auto"/>
        <w:jc w:val="both"/>
        <w:rPr>
          <w:rFonts w:ascii="Arial Narrow" w:hAnsi="Arial Narrow"/>
          <w:i/>
          <w:sz w:val="32"/>
          <w:szCs w:val="32"/>
        </w:rPr>
      </w:pPr>
      <w:r w:rsidRPr="009469F1">
        <w:rPr>
          <w:rFonts w:ascii="Arial Narrow" w:hAnsi="Arial Narrow"/>
          <w:i/>
          <w:sz w:val="32"/>
          <w:szCs w:val="32"/>
        </w:rPr>
        <w:tab/>
      </w:r>
    </w:p>
    <w:p w14:paraId="57724662" w14:textId="63BFA573" w:rsidR="007B0A73" w:rsidRPr="0061006A" w:rsidRDefault="007B0A73" w:rsidP="005439B5">
      <w:pPr>
        <w:pStyle w:val="Titre3"/>
        <w:jc w:val="left"/>
        <w:rPr>
          <w:sz w:val="24"/>
          <w:szCs w:val="24"/>
        </w:rPr>
      </w:pPr>
    </w:p>
    <w:p w14:paraId="1539BF26" w14:textId="7CD61FCF" w:rsidR="005439B5" w:rsidRDefault="00B60151" w:rsidP="005439B5">
      <w:pPr>
        <w:pBdr>
          <w:bottom w:val="single" w:sz="12" w:space="1" w:color="auto"/>
        </w:pBdr>
        <w:spacing w:after="0"/>
        <w:rPr>
          <w:rFonts w:ascii="Tahoma" w:eastAsia="Times New Roman" w:hAnsi="Tahoma" w:cs="Tahoma"/>
          <w:b/>
          <w:bCs/>
          <w:sz w:val="36"/>
          <w:szCs w:val="36"/>
          <w:lang w:val="fr-FR" w:eastAsia="fr-FR"/>
        </w:rPr>
      </w:pPr>
      <w:r w:rsidRPr="00B60151">
        <w:rPr>
          <w:rFonts w:ascii="Tahoma" w:eastAsia="Times New Roman" w:hAnsi="Tahoma" w:cs="Tahoma"/>
          <w:b/>
          <w:bCs/>
          <w:sz w:val="36"/>
          <w:szCs w:val="36"/>
          <w:lang w:val="fr-FR" w:eastAsia="fr-FR"/>
        </w:rPr>
        <w:t>Des fonds en culture disponibles à la MRC de Nicolet-Yamaska</w:t>
      </w:r>
    </w:p>
    <w:p w14:paraId="4C2ECCE4" w14:textId="4A10B3A8" w:rsidR="00C6573F" w:rsidRDefault="00AF79A4" w:rsidP="00B60151">
      <w:pPr>
        <w:spacing w:after="0" w:line="240" w:lineRule="auto"/>
        <w:jc w:val="both"/>
        <w:rPr>
          <w:rFonts w:ascii="Arial Narrow" w:hAnsi="Arial Narrow" w:cs="Tahoma"/>
          <w:sz w:val="23"/>
          <w:szCs w:val="23"/>
        </w:rPr>
      </w:pPr>
      <w:r w:rsidRPr="00B752C0">
        <w:rPr>
          <w:rFonts w:ascii="Arial Narrow" w:hAnsi="Arial Narrow" w:cs="Tahoma"/>
          <w:b/>
          <w:iCs/>
          <w:sz w:val="23"/>
          <w:szCs w:val="23"/>
        </w:rPr>
        <w:t xml:space="preserve">Nicolet, le </w:t>
      </w:r>
      <w:r w:rsidR="00B60151">
        <w:rPr>
          <w:rFonts w:ascii="Arial Narrow" w:hAnsi="Arial Narrow" w:cs="Tahoma"/>
          <w:b/>
          <w:iCs/>
          <w:sz w:val="23"/>
          <w:szCs w:val="23"/>
        </w:rPr>
        <w:t>22 février 2023</w:t>
      </w:r>
      <w:r w:rsidRPr="00B752C0">
        <w:rPr>
          <w:rFonts w:ascii="Arial Narrow" w:hAnsi="Arial Narrow" w:cs="Tahoma"/>
          <w:i/>
          <w:sz w:val="23"/>
          <w:szCs w:val="23"/>
        </w:rPr>
        <w:t xml:space="preserve"> –</w:t>
      </w:r>
      <w:r w:rsidR="00360DFC" w:rsidRPr="00B752C0">
        <w:rPr>
          <w:rFonts w:ascii="Arial Narrow" w:hAnsi="Arial Narrow" w:cs="Tahoma"/>
          <w:i/>
          <w:sz w:val="23"/>
          <w:szCs w:val="23"/>
        </w:rPr>
        <w:t xml:space="preserve"> </w:t>
      </w:r>
      <w:r w:rsidR="00B60151" w:rsidRPr="00B60151">
        <w:rPr>
          <w:rFonts w:ascii="Arial Narrow" w:hAnsi="Arial Narrow" w:cs="Tahoma"/>
          <w:sz w:val="23"/>
          <w:szCs w:val="23"/>
        </w:rPr>
        <w:t>Le Fonds de développement culturel 21-23 est de nouveau accessible pour les artistes de la MRC de Nicolet-Yamaska. C’est près de 20 000$ qui serviront à soutenir le milieu culturel.</w:t>
      </w:r>
    </w:p>
    <w:p w14:paraId="772F420C" w14:textId="77777777" w:rsidR="00B60151" w:rsidRPr="00B60151" w:rsidRDefault="00B60151" w:rsidP="00B60151">
      <w:pPr>
        <w:spacing w:after="0" w:line="240" w:lineRule="auto"/>
        <w:jc w:val="both"/>
        <w:rPr>
          <w:rFonts w:ascii="Arial Narrow" w:hAnsi="Arial Narrow" w:cs="Tahoma"/>
          <w:sz w:val="23"/>
          <w:szCs w:val="23"/>
        </w:rPr>
      </w:pPr>
    </w:p>
    <w:p w14:paraId="41173244" w14:textId="02F19484" w:rsidR="00B60151" w:rsidRPr="00B60151" w:rsidRDefault="00C6573F" w:rsidP="00B60151">
      <w:pPr>
        <w:spacing w:after="0" w:line="240" w:lineRule="auto"/>
        <w:jc w:val="both"/>
        <w:rPr>
          <w:rFonts w:ascii="Arial Narrow" w:hAnsi="Arial Narrow" w:cs="Tahoma"/>
          <w:sz w:val="23"/>
          <w:szCs w:val="23"/>
        </w:rPr>
      </w:pPr>
      <w:r>
        <w:rPr>
          <w:rFonts w:ascii="Arial Narrow" w:hAnsi="Arial Narrow" w:cs="Tahoma"/>
          <w:sz w:val="23"/>
          <w:szCs w:val="23"/>
        </w:rPr>
        <w:t>Pour être admissibles, les projets doivent être déposés par</w:t>
      </w:r>
      <w:r w:rsidR="00B60151" w:rsidRPr="00B60151">
        <w:rPr>
          <w:rFonts w:ascii="Arial Narrow" w:hAnsi="Arial Narrow" w:cs="Tahoma"/>
          <w:sz w:val="23"/>
          <w:szCs w:val="23"/>
        </w:rPr>
        <w:t xml:space="preserve"> :</w:t>
      </w:r>
    </w:p>
    <w:p w14:paraId="31F03704" w14:textId="009D36B9" w:rsidR="00B60151" w:rsidRPr="00B60151" w:rsidRDefault="00B60151" w:rsidP="00B60151">
      <w:pPr>
        <w:pStyle w:val="Paragraphedeliste"/>
        <w:numPr>
          <w:ilvl w:val="0"/>
          <w:numId w:val="13"/>
        </w:numPr>
        <w:jc w:val="both"/>
        <w:rPr>
          <w:rFonts w:ascii="Arial Narrow" w:hAnsi="Arial Narrow" w:cs="Tahoma"/>
          <w:sz w:val="23"/>
          <w:szCs w:val="23"/>
        </w:rPr>
      </w:pPr>
      <w:r w:rsidRPr="00B60151">
        <w:rPr>
          <w:rFonts w:ascii="Arial Narrow" w:hAnsi="Arial Narrow" w:cs="Tahoma"/>
          <w:sz w:val="23"/>
          <w:szCs w:val="23"/>
        </w:rPr>
        <w:t>Artiste, artisan ou intervenant culturel</w:t>
      </w:r>
      <w:r w:rsidR="00C6573F">
        <w:rPr>
          <w:rFonts w:ascii="Arial Narrow" w:hAnsi="Arial Narrow" w:cs="Tahoma"/>
          <w:sz w:val="23"/>
          <w:szCs w:val="23"/>
        </w:rPr>
        <w:t xml:space="preserve"> (sans égard au niveau de professionnalisation de l’artiste)</w:t>
      </w:r>
    </w:p>
    <w:p w14:paraId="677B65E6" w14:textId="69CD0135" w:rsidR="00B60151" w:rsidRPr="00B60151" w:rsidRDefault="00B60151" w:rsidP="00B60151">
      <w:pPr>
        <w:pStyle w:val="Paragraphedeliste"/>
        <w:numPr>
          <w:ilvl w:val="0"/>
          <w:numId w:val="13"/>
        </w:numPr>
        <w:jc w:val="both"/>
        <w:rPr>
          <w:rFonts w:ascii="Arial Narrow" w:hAnsi="Arial Narrow" w:cs="Tahoma"/>
          <w:sz w:val="23"/>
          <w:szCs w:val="23"/>
        </w:rPr>
      </w:pPr>
      <w:r w:rsidRPr="00B60151">
        <w:rPr>
          <w:rFonts w:ascii="Arial Narrow" w:hAnsi="Arial Narrow" w:cs="Tahoma"/>
          <w:sz w:val="23"/>
          <w:szCs w:val="23"/>
        </w:rPr>
        <w:t xml:space="preserve">Entreprise, </w:t>
      </w:r>
      <w:r w:rsidR="00C6573F">
        <w:rPr>
          <w:rFonts w:ascii="Arial Narrow" w:hAnsi="Arial Narrow" w:cs="Tahoma"/>
          <w:sz w:val="23"/>
          <w:szCs w:val="23"/>
        </w:rPr>
        <w:t>coopérative</w:t>
      </w:r>
      <w:r w:rsidRPr="00B60151">
        <w:rPr>
          <w:rFonts w:ascii="Arial Narrow" w:hAnsi="Arial Narrow" w:cs="Tahoma"/>
          <w:sz w:val="23"/>
          <w:szCs w:val="23"/>
        </w:rPr>
        <w:t>,</w:t>
      </w:r>
      <w:r w:rsidR="00C6573F">
        <w:rPr>
          <w:rFonts w:ascii="Arial Narrow" w:hAnsi="Arial Narrow" w:cs="Tahoma"/>
          <w:sz w:val="23"/>
          <w:szCs w:val="23"/>
        </w:rPr>
        <w:t xml:space="preserve"> organisme à but non lucratif ou</w:t>
      </w:r>
      <w:r w:rsidRPr="00B60151">
        <w:rPr>
          <w:rFonts w:ascii="Arial Narrow" w:hAnsi="Arial Narrow" w:cs="Tahoma"/>
          <w:sz w:val="23"/>
          <w:szCs w:val="23"/>
        </w:rPr>
        <w:t xml:space="preserve"> travailleur autonome</w:t>
      </w:r>
    </w:p>
    <w:p w14:paraId="04011368" w14:textId="01BDBC2D" w:rsidR="00B60151" w:rsidRPr="00B60151" w:rsidRDefault="00B60151" w:rsidP="00B60151">
      <w:pPr>
        <w:pStyle w:val="Paragraphedeliste"/>
        <w:numPr>
          <w:ilvl w:val="0"/>
          <w:numId w:val="13"/>
        </w:numPr>
        <w:jc w:val="both"/>
        <w:rPr>
          <w:rFonts w:ascii="Arial Narrow" w:hAnsi="Arial Narrow" w:cs="Tahoma"/>
          <w:sz w:val="23"/>
          <w:szCs w:val="23"/>
        </w:rPr>
      </w:pPr>
      <w:r w:rsidRPr="00B60151">
        <w:rPr>
          <w:rFonts w:ascii="Arial Narrow" w:hAnsi="Arial Narrow" w:cs="Tahoma"/>
          <w:sz w:val="23"/>
          <w:szCs w:val="23"/>
        </w:rPr>
        <w:t>Municipa</w:t>
      </w:r>
      <w:bookmarkStart w:id="0" w:name="_GoBack"/>
      <w:bookmarkEnd w:id="0"/>
      <w:r w:rsidRPr="00B60151">
        <w:rPr>
          <w:rFonts w:ascii="Arial Narrow" w:hAnsi="Arial Narrow" w:cs="Tahoma"/>
          <w:sz w:val="23"/>
          <w:szCs w:val="23"/>
        </w:rPr>
        <w:t xml:space="preserve">lité, conseil de bande </w:t>
      </w:r>
    </w:p>
    <w:p w14:paraId="609D65D4" w14:textId="379977EF" w:rsidR="00C6573F" w:rsidRDefault="00B60151" w:rsidP="00C6573F">
      <w:pPr>
        <w:pStyle w:val="Paragraphedeliste"/>
        <w:numPr>
          <w:ilvl w:val="0"/>
          <w:numId w:val="13"/>
        </w:numPr>
        <w:jc w:val="both"/>
        <w:rPr>
          <w:rFonts w:ascii="Arial Narrow" w:hAnsi="Arial Narrow" w:cs="Tahoma"/>
          <w:sz w:val="23"/>
          <w:szCs w:val="23"/>
        </w:rPr>
      </w:pPr>
      <w:r w:rsidRPr="00B60151">
        <w:rPr>
          <w:rFonts w:ascii="Arial Narrow" w:hAnsi="Arial Narrow" w:cs="Tahoma"/>
          <w:sz w:val="23"/>
          <w:szCs w:val="23"/>
        </w:rPr>
        <w:t>Résident</w:t>
      </w:r>
      <w:r w:rsidR="00C6573F">
        <w:rPr>
          <w:rFonts w:ascii="Arial Narrow" w:hAnsi="Arial Narrow" w:cs="Tahoma"/>
          <w:sz w:val="23"/>
          <w:szCs w:val="23"/>
        </w:rPr>
        <w:t xml:space="preserve">, </w:t>
      </w:r>
      <w:r w:rsidRPr="00B60151">
        <w:rPr>
          <w:rFonts w:ascii="Arial Narrow" w:hAnsi="Arial Narrow" w:cs="Tahoma"/>
          <w:sz w:val="23"/>
          <w:szCs w:val="23"/>
        </w:rPr>
        <w:t xml:space="preserve">groupe de résidents </w:t>
      </w:r>
    </w:p>
    <w:p w14:paraId="159AEF1B" w14:textId="77777777" w:rsidR="00C6573F" w:rsidRPr="00C6573F" w:rsidRDefault="00C6573F" w:rsidP="00C6573F">
      <w:pPr>
        <w:jc w:val="both"/>
        <w:rPr>
          <w:rFonts w:ascii="Arial Narrow" w:hAnsi="Arial Narrow" w:cs="Tahoma"/>
          <w:sz w:val="23"/>
          <w:szCs w:val="23"/>
        </w:rPr>
      </w:pPr>
    </w:p>
    <w:p w14:paraId="33E8E9B2" w14:textId="4DF96730" w:rsidR="00B60151" w:rsidRPr="00B60151" w:rsidRDefault="00C6573F" w:rsidP="00C6573F">
      <w:pPr>
        <w:jc w:val="both"/>
        <w:rPr>
          <w:rFonts w:ascii="Arial Narrow" w:hAnsi="Arial Narrow" w:cs="Tahoma"/>
          <w:sz w:val="23"/>
          <w:szCs w:val="23"/>
        </w:rPr>
      </w:pPr>
      <w:r w:rsidRPr="00C6573F">
        <w:rPr>
          <w:rFonts w:ascii="Arial Narrow" w:hAnsi="Arial Narrow" w:cs="Tahoma"/>
          <w:sz w:val="23"/>
          <w:szCs w:val="23"/>
        </w:rPr>
        <w:t xml:space="preserve">Le projet doit </w:t>
      </w:r>
      <w:r>
        <w:rPr>
          <w:rFonts w:ascii="Arial Narrow" w:hAnsi="Arial Narrow" w:cs="Tahoma"/>
          <w:sz w:val="23"/>
          <w:szCs w:val="23"/>
        </w:rPr>
        <w:t xml:space="preserve">être </w:t>
      </w:r>
      <w:r w:rsidRPr="00C6573F">
        <w:rPr>
          <w:rFonts w:ascii="Arial Narrow" w:hAnsi="Arial Narrow" w:cs="Tahoma"/>
          <w:sz w:val="23"/>
          <w:szCs w:val="23"/>
        </w:rPr>
        <w:t>réalis</w:t>
      </w:r>
      <w:r>
        <w:rPr>
          <w:rFonts w:ascii="Arial Narrow" w:hAnsi="Arial Narrow" w:cs="Tahoma"/>
          <w:sz w:val="23"/>
          <w:szCs w:val="23"/>
        </w:rPr>
        <w:t>é</w:t>
      </w:r>
      <w:r w:rsidRPr="00C6573F">
        <w:rPr>
          <w:rFonts w:ascii="Arial Narrow" w:hAnsi="Arial Narrow" w:cs="Tahoma"/>
          <w:sz w:val="23"/>
          <w:szCs w:val="23"/>
        </w:rPr>
        <w:t xml:space="preserve"> dans la MRC de Nicolet-Yamaska. Il doit s’inscrire dans les objectifs du Fonds culturel, avoir une finalité culturelle, artistique ou patrimoniale et en favoriser la diffusion.</w:t>
      </w:r>
    </w:p>
    <w:p w14:paraId="55FB4D9A" w14:textId="1C4F24EC" w:rsidR="00B60151" w:rsidRDefault="00C6573F" w:rsidP="00B60151">
      <w:pPr>
        <w:spacing w:after="0" w:line="240" w:lineRule="auto"/>
        <w:jc w:val="both"/>
        <w:rPr>
          <w:rFonts w:ascii="Arial Narrow" w:hAnsi="Arial Narrow" w:cs="Tahoma"/>
          <w:sz w:val="23"/>
          <w:szCs w:val="23"/>
        </w:rPr>
      </w:pPr>
      <w:r>
        <w:rPr>
          <w:rFonts w:ascii="Arial Narrow" w:hAnsi="Arial Narrow" w:cs="Tahoma"/>
          <w:sz w:val="23"/>
          <w:szCs w:val="23"/>
        </w:rPr>
        <w:t>Les projets choisis par le comité de sélection</w:t>
      </w:r>
      <w:r w:rsidRPr="00B60151">
        <w:rPr>
          <w:rFonts w:ascii="Arial Narrow" w:hAnsi="Arial Narrow" w:cs="Tahoma"/>
          <w:sz w:val="23"/>
          <w:szCs w:val="23"/>
        </w:rPr>
        <w:t xml:space="preserve"> </w:t>
      </w:r>
      <w:r>
        <w:rPr>
          <w:rFonts w:ascii="Arial Narrow" w:hAnsi="Arial Narrow" w:cs="Tahoma"/>
          <w:sz w:val="23"/>
          <w:szCs w:val="23"/>
        </w:rPr>
        <w:t>peuvent</w:t>
      </w:r>
      <w:r w:rsidRPr="00B60151">
        <w:rPr>
          <w:rFonts w:ascii="Arial Narrow" w:hAnsi="Arial Narrow" w:cs="Tahoma"/>
          <w:sz w:val="23"/>
          <w:szCs w:val="23"/>
        </w:rPr>
        <w:t xml:space="preserve"> </w:t>
      </w:r>
      <w:r w:rsidR="00B60151" w:rsidRPr="00B60151">
        <w:rPr>
          <w:rFonts w:ascii="Arial Narrow" w:hAnsi="Arial Narrow" w:cs="Tahoma"/>
          <w:sz w:val="23"/>
          <w:szCs w:val="23"/>
        </w:rPr>
        <w:t>bénéficier d’une aide financière allant jusqu’à 70% des dépenses admissibles (honoraires professionnels, frais de déplacement, coûts directement imputables à l’élaboration du projet, etc</w:t>
      </w:r>
      <w:r w:rsidR="00B60151">
        <w:rPr>
          <w:rFonts w:ascii="Arial Narrow" w:hAnsi="Arial Narrow" w:cs="Tahoma"/>
          <w:sz w:val="23"/>
          <w:szCs w:val="23"/>
        </w:rPr>
        <w:t>.</w:t>
      </w:r>
      <w:r w:rsidR="00B60151" w:rsidRPr="00B60151">
        <w:rPr>
          <w:rFonts w:ascii="Arial Narrow" w:hAnsi="Arial Narrow" w:cs="Tahoma"/>
          <w:sz w:val="23"/>
          <w:szCs w:val="23"/>
        </w:rPr>
        <w:t xml:space="preserve">) jusqu’à </w:t>
      </w:r>
      <w:r>
        <w:rPr>
          <w:rFonts w:ascii="Arial Narrow" w:hAnsi="Arial Narrow" w:cs="Tahoma"/>
          <w:sz w:val="23"/>
          <w:szCs w:val="23"/>
        </w:rPr>
        <w:t>concurrence</w:t>
      </w:r>
      <w:r w:rsidR="00B60151" w:rsidRPr="00B60151">
        <w:rPr>
          <w:rFonts w:ascii="Arial Narrow" w:hAnsi="Arial Narrow" w:cs="Tahoma"/>
          <w:sz w:val="23"/>
          <w:szCs w:val="23"/>
        </w:rPr>
        <w:t xml:space="preserve"> de 2000$.</w:t>
      </w:r>
    </w:p>
    <w:p w14:paraId="3ED5D185" w14:textId="77777777" w:rsidR="00B60151" w:rsidRPr="00B60151" w:rsidRDefault="00B60151" w:rsidP="00B60151">
      <w:pPr>
        <w:spacing w:after="0" w:line="240" w:lineRule="auto"/>
        <w:jc w:val="both"/>
        <w:rPr>
          <w:rFonts w:ascii="Arial Narrow" w:hAnsi="Arial Narrow" w:cs="Tahoma"/>
          <w:sz w:val="23"/>
          <w:szCs w:val="23"/>
        </w:rPr>
      </w:pPr>
    </w:p>
    <w:p w14:paraId="4860AC45" w14:textId="4BC3BE0E" w:rsidR="00B60151" w:rsidRDefault="00B60151" w:rsidP="00B60151">
      <w:pPr>
        <w:spacing w:after="0" w:line="240" w:lineRule="auto"/>
        <w:jc w:val="both"/>
        <w:rPr>
          <w:rFonts w:ascii="Arial Narrow" w:hAnsi="Arial Narrow" w:cs="Tahoma"/>
          <w:sz w:val="23"/>
          <w:szCs w:val="23"/>
        </w:rPr>
      </w:pPr>
      <w:r w:rsidRPr="00B60151">
        <w:rPr>
          <w:rFonts w:ascii="Arial Narrow" w:hAnsi="Arial Narrow" w:cs="Tahoma"/>
          <w:sz w:val="23"/>
          <w:szCs w:val="23"/>
        </w:rPr>
        <w:t xml:space="preserve">Toutes les informations pertinentes aux règles du Fonds de développement culturel sont accessibles sur le site internet de la MRC au </w:t>
      </w:r>
      <w:hyperlink r:id="rId9" w:history="1">
        <w:r w:rsidR="00C6573F" w:rsidRPr="0003293A">
          <w:rPr>
            <w:rStyle w:val="Lienhypertexte"/>
            <w:rFonts w:ascii="Arial Narrow" w:hAnsi="Arial Narrow" w:cs="Tahoma"/>
            <w:sz w:val="23"/>
            <w:szCs w:val="23"/>
          </w:rPr>
          <w:t>www.mrcnicolet-yamaska.qc.ca</w:t>
        </w:r>
      </w:hyperlink>
      <w:r w:rsidR="00C6573F">
        <w:rPr>
          <w:rFonts w:ascii="Arial Narrow" w:hAnsi="Arial Narrow" w:cs="Tahoma"/>
          <w:sz w:val="23"/>
          <w:szCs w:val="23"/>
        </w:rPr>
        <w:t>, section Culture et Patrimoine</w:t>
      </w:r>
      <w:r w:rsidRPr="00B60151">
        <w:rPr>
          <w:rFonts w:ascii="Arial Narrow" w:hAnsi="Arial Narrow" w:cs="Tahoma"/>
          <w:sz w:val="23"/>
          <w:szCs w:val="23"/>
        </w:rPr>
        <w:t xml:space="preserve">. Pour </w:t>
      </w:r>
      <w:r w:rsidR="00C6573F">
        <w:rPr>
          <w:rFonts w:ascii="Arial Narrow" w:hAnsi="Arial Narrow" w:cs="Tahoma"/>
          <w:sz w:val="23"/>
          <w:szCs w:val="23"/>
        </w:rPr>
        <w:t>toute question liée au Fonds culturel</w:t>
      </w:r>
      <w:r w:rsidRPr="00B60151">
        <w:rPr>
          <w:rFonts w:ascii="Arial Narrow" w:hAnsi="Arial Narrow" w:cs="Tahoma"/>
          <w:sz w:val="23"/>
          <w:szCs w:val="23"/>
        </w:rPr>
        <w:t>, contactez l’analyste financière de la MRC de Nicolet-Yamaska, Julie Provencher</w:t>
      </w:r>
      <w:r>
        <w:rPr>
          <w:rFonts w:ascii="Arial Narrow" w:hAnsi="Arial Narrow" w:cs="Tahoma"/>
          <w:sz w:val="23"/>
          <w:szCs w:val="23"/>
        </w:rPr>
        <w:t>,</w:t>
      </w:r>
      <w:r w:rsidRPr="00B60151">
        <w:rPr>
          <w:rFonts w:ascii="Arial Narrow" w:hAnsi="Arial Narrow" w:cs="Tahoma"/>
          <w:sz w:val="23"/>
          <w:szCs w:val="23"/>
        </w:rPr>
        <w:t xml:space="preserve"> au j.provencher@mrcny.qc.ca ou au 819-519-2997 poste 2240.</w:t>
      </w:r>
    </w:p>
    <w:p w14:paraId="2F5EEF09" w14:textId="77777777" w:rsidR="00C6573F" w:rsidRDefault="00C6573F" w:rsidP="00B60151">
      <w:pPr>
        <w:spacing w:after="0" w:line="240" w:lineRule="auto"/>
        <w:jc w:val="both"/>
        <w:rPr>
          <w:rFonts w:ascii="Arial Narrow" w:hAnsi="Arial Narrow" w:cs="Tahoma"/>
          <w:sz w:val="23"/>
          <w:szCs w:val="23"/>
        </w:rPr>
      </w:pPr>
    </w:p>
    <w:p w14:paraId="429E3E2B" w14:textId="77777777" w:rsidR="00C6573F" w:rsidRDefault="00C6573F" w:rsidP="00C6573F">
      <w:pPr>
        <w:spacing w:after="0" w:line="240" w:lineRule="auto"/>
        <w:jc w:val="both"/>
        <w:rPr>
          <w:rFonts w:ascii="Arial Narrow" w:hAnsi="Arial Narrow" w:cs="Tahoma"/>
          <w:sz w:val="23"/>
          <w:szCs w:val="23"/>
        </w:rPr>
      </w:pPr>
      <w:r>
        <w:rPr>
          <w:rFonts w:ascii="Arial Narrow" w:hAnsi="Arial Narrow" w:cs="Tahoma"/>
          <w:sz w:val="23"/>
          <w:szCs w:val="23"/>
        </w:rPr>
        <w:t>La date limite pour le dépôt des projets est le 13 mars 2023.</w:t>
      </w:r>
    </w:p>
    <w:p w14:paraId="262E89AD" w14:textId="77777777" w:rsidR="00B60151" w:rsidRPr="00B60151" w:rsidRDefault="00B60151" w:rsidP="00B60151">
      <w:pPr>
        <w:spacing w:after="0" w:line="240" w:lineRule="auto"/>
        <w:jc w:val="both"/>
        <w:rPr>
          <w:rFonts w:ascii="Arial Narrow" w:hAnsi="Arial Narrow" w:cs="Tahoma"/>
          <w:sz w:val="23"/>
          <w:szCs w:val="23"/>
        </w:rPr>
      </w:pPr>
    </w:p>
    <w:p w14:paraId="5F993C57" w14:textId="50B8D774" w:rsidR="00524063" w:rsidRPr="00B752C0" w:rsidRDefault="00B60151" w:rsidP="00B60151">
      <w:pPr>
        <w:spacing w:after="0" w:line="240" w:lineRule="auto"/>
        <w:jc w:val="both"/>
        <w:rPr>
          <w:rFonts w:ascii="Arial Narrow" w:hAnsi="Arial Narrow" w:cs="Tahoma"/>
          <w:sz w:val="16"/>
          <w:szCs w:val="16"/>
        </w:rPr>
      </w:pPr>
      <w:r w:rsidRPr="00B60151">
        <w:rPr>
          <w:rFonts w:ascii="Arial Narrow" w:hAnsi="Arial Narrow" w:cs="Tahoma"/>
          <w:sz w:val="23"/>
          <w:szCs w:val="23"/>
        </w:rPr>
        <w:t xml:space="preserve">Le Fonds </w:t>
      </w:r>
      <w:r w:rsidR="00C6573F">
        <w:rPr>
          <w:rFonts w:ascii="Arial Narrow" w:hAnsi="Arial Narrow" w:cs="Tahoma"/>
          <w:sz w:val="23"/>
          <w:szCs w:val="23"/>
        </w:rPr>
        <w:t xml:space="preserve">culturel </w:t>
      </w:r>
      <w:r w:rsidRPr="00B60151">
        <w:rPr>
          <w:rFonts w:ascii="Arial Narrow" w:hAnsi="Arial Narrow" w:cs="Tahoma"/>
          <w:sz w:val="23"/>
          <w:szCs w:val="23"/>
        </w:rPr>
        <w:t>est issu de l’Entente de développement culturel entre le ministère de la Culture et des Communications du Québec et la MRC de Nicolet-Yamaska.</w:t>
      </w:r>
    </w:p>
    <w:p w14:paraId="3D983474" w14:textId="236BFA38" w:rsidR="009A1737" w:rsidRDefault="00B752C0" w:rsidP="00FC73EC">
      <w:pPr>
        <w:spacing w:after="0" w:line="240" w:lineRule="auto"/>
        <w:jc w:val="center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- </w:t>
      </w:r>
      <w:r w:rsidR="00057882" w:rsidRPr="001A5B02">
        <w:rPr>
          <w:rFonts w:ascii="Arial Narrow" w:hAnsi="Arial Narrow" w:cs="Tahoma"/>
          <w:sz w:val="24"/>
          <w:szCs w:val="24"/>
        </w:rPr>
        <w:t>30</w:t>
      </w:r>
      <w:r>
        <w:rPr>
          <w:rFonts w:ascii="Arial Narrow" w:hAnsi="Arial Narrow" w:cs="Tahoma"/>
          <w:sz w:val="24"/>
          <w:szCs w:val="24"/>
        </w:rPr>
        <w:t xml:space="preserve"> </w:t>
      </w:r>
      <w:r w:rsidR="00057882" w:rsidRPr="001A5B02">
        <w:rPr>
          <w:rFonts w:ascii="Arial Narrow" w:hAnsi="Arial Narrow" w:cs="Tahoma"/>
          <w:sz w:val="24"/>
          <w:szCs w:val="24"/>
        </w:rPr>
        <w:t>-</w:t>
      </w:r>
    </w:p>
    <w:p w14:paraId="4825DF5A" w14:textId="4042C662" w:rsidR="00360DFC" w:rsidRPr="00B752C0" w:rsidRDefault="00360DFC" w:rsidP="00FC73EC">
      <w:pPr>
        <w:spacing w:after="0" w:line="240" w:lineRule="auto"/>
        <w:jc w:val="center"/>
        <w:rPr>
          <w:rFonts w:ascii="Arial Narrow" w:hAnsi="Arial Narrow" w:cs="Tahoma"/>
          <w:sz w:val="4"/>
          <w:szCs w:val="4"/>
        </w:rPr>
      </w:pP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4"/>
      </w:tblGrid>
      <w:tr w:rsidR="00524063" w14:paraId="750EE730" w14:textId="77777777" w:rsidTr="00B752C0">
        <w:tc>
          <w:tcPr>
            <w:tcW w:w="5124" w:type="dxa"/>
          </w:tcPr>
          <w:p w14:paraId="548DA084" w14:textId="2336C680" w:rsidR="00524063" w:rsidRPr="00B752C0" w:rsidRDefault="00B752C0" w:rsidP="00FC73EC">
            <w:pPr>
              <w:rPr>
                <w:rFonts w:ascii="Arial Narrow" w:hAnsi="Arial Narrow" w:cs="Tahoma"/>
                <w:b/>
                <w:sz w:val="23"/>
                <w:szCs w:val="23"/>
              </w:rPr>
            </w:pPr>
            <w:r>
              <w:rPr>
                <w:rFonts w:ascii="Arial Narrow" w:hAnsi="Arial Narrow" w:cs="Tahoma"/>
                <w:b/>
                <w:sz w:val="23"/>
                <w:szCs w:val="23"/>
              </w:rPr>
              <w:t xml:space="preserve"> </w:t>
            </w:r>
            <w:r w:rsidR="00524063" w:rsidRPr="00B752C0">
              <w:rPr>
                <w:rFonts w:ascii="Arial Narrow" w:hAnsi="Arial Narrow" w:cs="Tahoma"/>
                <w:b/>
                <w:sz w:val="23"/>
                <w:szCs w:val="23"/>
              </w:rPr>
              <w:t>S</w:t>
            </w:r>
            <w:r>
              <w:rPr>
                <w:rFonts w:ascii="Arial Narrow" w:hAnsi="Arial Narrow" w:cs="Tahoma"/>
                <w:b/>
                <w:sz w:val="23"/>
                <w:szCs w:val="23"/>
              </w:rPr>
              <w:t>OURCE</w:t>
            </w:r>
            <w:r w:rsidR="00524063" w:rsidRPr="00B752C0">
              <w:rPr>
                <w:rFonts w:ascii="Arial Narrow" w:hAnsi="Arial Narrow" w:cs="Tahoma"/>
                <w:b/>
                <w:sz w:val="23"/>
                <w:szCs w:val="23"/>
              </w:rPr>
              <w:t> :</w:t>
            </w:r>
          </w:p>
          <w:p w14:paraId="2090B135" w14:textId="1CC88B1D" w:rsidR="00524063" w:rsidRPr="00327AD5" w:rsidRDefault="00524063" w:rsidP="00FC73EC">
            <w:pPr>
              <w:rPr>
                <w:rFonts w:ascii="Arial Narrow" w:hAnsi="Arial Narrow" w:cs="Tahoma"/>
                <w:b/>
                <w:sz w:val="12"/>
                <w:szCs w:val="12"/>
              </w:rPr>
            </w:pPr>
          </w:p>
        </w:tc>
      </w:tr>
      <w:tr w:rsidR="00524063" w14:paraId="34F4C15B" w14:textId="77777777" w:rsidTr="00B752C0">
        <w:trPr>
          <w:trHeight w:val="1125"/>
        </w:trPr>
        <w:tc>
          <w:tcPr>
            <w:tcW w:w="5124" w:type="dxa"/>
          </w:tcPr>
          <w:p w14:paraId="2D848218" w14:textId="2C276AD7" w:rsidR="00524063" w:rsidRPr="00B752C0" w:rsidRDefault="00B752C0" w:rsidP="00FC73EC">
            <w:pPr>
              <w:rPr>
                <w:rFonts w:ascii="Arial Narrow" w:hAnsi="Arial Narrow" w:cs="Tahoma"/>
                <w:sz w:val="23"/>
                <w:szCs w:val="23"/>
              </w:rPr>
            </w:pPr>
            <w:r>
              <w:rPr>
                <w:rFonts w:ascii="Arial Narrow" w:hAnsi="Arial Narrow" w:cs="Tahoma"/>
                <w:sz w:val="23"/>
                <w:szCs w:val="23"/>
              </w:rPr>
              <w:t xml:space="preserve"> </w:t>
            </w:r>
            <w:r w:rsidR="00524063" w:rsidRPr="00B752C0">
              <w:rPr>
                <w:rFonts w:ascii="Arial Narrow" w:hAnsi="Arial Narrow" w:cs="Tahoma"/>
                <w:sz w:val="23"/>
                <w:szCs w:val="23"/>
              </w:rPr>
              <w:t>Frédéricke Gervais</w:t>
            </w:r>
          </w:p>
          <w:p w14:paraId="4F7F98ED" w14:textId="20A1A606" w:rsidR="00524063" w:rsidRPr="00B752C0" w:rsidRDefault="00B752C0" w:rsidP="00FC73EC">
            <w:pPr>
              <w:rPr>
                <w:rFonts w:ascii="Arial Narrow" w:hAnsi="Arial Narrow" w:cs="Tahoma"/>
                <w:sz w:val="23"/>
                <w:szCs w:val="23"/>
              </w:rPr>
            </w:pPr>
            <w:r>
              <w:rPr>
                <w:rFonts w:ascii="Arial Narrow" w:hAnsi="Arial Narrow" w:cs="Tahoma"/>
                <w:sz w:val="23"/>
                <w:szCs w:val="23"/>
              </w:rPr>
              <w:t xml:space="preserve"> </w:t>
            </w:r>
            <w:r w:rsidR="00B60151">
              <w:rPr>
                <w:rFonts w:ascii="Arial Narrow" w:hAnsi="Arial Narrow" w:cs="Tahoma"/>
                <w:sz w:val="23"/>
                <w:szCs w:val="23"/>
              </w:rPr>
              <w:t>Conseillère en communication</w:t>
            </w:r>
          </w:p>
          <w:p w14:paraId="6D1A9D81" w14:textId="347DCE4F" w:rsidR="00524063" w:rsidRPr="00B752C0" w:rsidRDefault="00B752C0" w:rsidP="00FC73EC">
            <w:pPr>
              <w:rPr>
                <w:rFonts w:ascii="Arial Narrow" w:hAnsi="Arial Narrow" w:cs="Tahoma"/>
                <w:sz w:val="23"/>
                <w:szCs w:val="23"/>
              </w:rPr>
            </w:pPr>
            <w:r>
              <w:rPr>
                <w:rFonts w:ascii="Arial Narrow" w:hAnsi="Arial Narrow" w:cs="Tahoma"/>
                <w:sz w:val="23"/>
                <w:szCs w:val="23"/>
              </w:rPr>
              <w:t xml:space="preserve"> </w:t>
            </w:r>
            <w:r w:rsidR="00B60151">
              <w:rPr>
                <w:rFonts w:ascii="Arial Narrow" w:hAnsi="Arial Narrow" w:cs="Tahoma"/>
                <w:sz w:val="23"/>
                <w:szCs w:val="23"/>
              </w:rPr>
              <w:t>819-519-2997 2256</w:t>
            </w:r>
          </w:p>
          <w:p w14:paraId="63178036" w14:textId="0E5836A3" w:rsidR="00524063" w:rsidRPr="00FC73EC" w:rsidRDefault="00B752C0" w:rsidP="00FC73EC">
            <w:pPr>
              <w:rPr>
                <w:rFonts w:ascii="Arial Narrow" w:hAnsi="Arial Narrow" w:cs="Tahoma"/>
                <w:color w:val="0070C0"/>
                <w:szCs w:val="24"/>
              </w:rPr>
            </w:pPr>
            <w:r w:rsidRPr="00B752C0">
              <w:rPr>
                <w:rFonts w:ascii="Arial Narrow" w:hAnsi="Arial Narrow"/>
                <w:color w:val="0070C0"/>
                <w:sz w:val="23"/>
                <w:szCs w:val="23"/>
              </w:rPr>
              <w:t xml:space="preserve"> </w:t>
            </w:r>
            <w:hyperlink r:id="rId10" w:history="1">
              <w:r w:rsidRPr="00B752C0">
                <w:rPr>
                  <w:rStyle w:val="Lienhypertexte"/>
                  <w:rFonts w:ascii="Arial Narrow" w:hAnsi="Arial Narrow"/>
                  <w:color w:val="0070C0"/>
                  <w:sz w:val="23"/>
                  <w:szCs w:val="23"/>
                </w:rPr>
                <w:t>f.gervais@mrcny.qc.ca</w:t>
              </w:r>
            </w:hyperlink>
          </w:p>
        </w:tc>
      </w:tr>
    </w:tbl>
    <w:p w14:paraId="21F73775" w14:textId="77777777" w:rsidR="00C07B2E" w:rsidRPr="009A1737" w:rsidRDefault="00C07B2E" w:rsidP="005439B5">
      <w:pPr>
        <w:spacing w:after="0" w:line="240" w:lineRule="auto"/>
        <w:rPr>
          <w:rFonts w:ascii="Tahoma" w:hAnsi="Tahoma" w:cs="Tahoma"/>
          <w:b/>
          <w:sz w:val="2"/>
          <w:szCs w:val="2"/>
        </w:rPr>
      </w:pPr>
    </w:p>
    <w:sectPr w:rsidR="00C07B2E" w:rsidRPr="009A1737" w:rsidSect="00186411">
      <w:headerReference w:type="default" r:id="rId11"/>
      <w:footerReference w:type="default" r:id="rId12"/>
      <w:type w:val="continuous"/>
      <w:pgSz w:w="12242" w:h="15842" w:code="1"/>
      <w:pgMar w:top="1134" w:right="1134" w:bottom="1134" w:left="1134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117A9" w16cex:dateUtc="2021-04-02T08:10:00Z"/>
  <w16cex:commentExtensible w16cex:durableId="241117EB" w16cex:dateUtc="2021-04-02T08:11:00Z"/>
  <w16cex:commentExtensible w16cex:durableId="241118F6" w16cex:dateUtc="2021-04-02T08:15:00Z"/>
  <w16cex:commentExtensible w16cex:durableId="24111908" w16cex:dateUtc="2021-04-02T08:16:00Z"/>
  <w16cex:commentExtensible w16cex:durableId="241119B7" w16cex:dateUtc="2021-04-02T08:19:00Z"/>
  <w16cex:commentExtensible w16cex:durableId="24111A61" w16cex:dateUtc="2021-04-02T08:21:00Z"/>
  <w16cex:commentExtensible w16cex:durableId="24111A66" w16cex:dateUtc="2021-04-02T08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192FB" w14:textId="77777777" w:rsidR="00024211" w:rsidRDefault="00024211" w:rsidP="005C471B">
      <w:pPr>
        <w:spacing w:after="0" w:line="240" w:lineRule="auto"/>
      </w:pPr>
      <w:r>
        <w:separator/>
      </w:r>
    </w:p>
  </w:endnote>
  <w:endnote w:type="continuationSeparator" w:id="0">
    <w:p w14:paraId="2B657AE0" w14:textId="77777777" w:rsidR="00024211" w:rsidRDefault="00024211" w:rsidP="005C4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10208" w14:textId="77777777" w:rsidR="00B2330B" w:rsidRPr="00071CBA" w:rsidRDefault="00B2330B" w:rsidP="00B2330B">
    <w:pPr>
      <w:pStyle w:val="Pieddepage"/>
      <w:jc w:val="right"/>
      <w:rPr>
        <w:color w:val="A6A6A6" w:themeColor="background1" w:themeShade="A6"/>
        <w:sz w:val="16"/>
        <w:szCs w:val="16"/>
      </w:rPr>
    </w:pPr>
    <w:r>
      <w:rPr>
        <w:noProof/>
        <w:color w:val="A6A6A6" w:themeColor="background1" w:themeShade="A6"/>
        <w:sz w:val="16"/>
        <w:szCs w:val="16"/>
        <w:lang w:eastAsia="fr-C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FA5665C" wp14:editId="27549D08">
              <wp:simplePos x="0" y="0"/>
              <wp:positionH relativeFrom="column">
                <wp:posOffset>-842010</wp:posOffset>
              </wp:positionH>
              <wp:positionV relativeFrom="paragraph">
                <wp:posOffset>-304800</wp:posOffset>
              </wp:positionV>
              <wp:extent cx="8905875" cy="2659380"/>
              <wp:effectExtent l="0" t="0" r="9525" b="7620"/>
              <wp:wrapNone/>
              <wp:docPr id="9" name="Grou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05875" cy="2659380"/>
                        <a:chOff x="0" y="0"/>
                        <a:chExt cx="8905875" cy="2659380"/>
                      </a:xfrm>
                    </wpg:grpSpPr>
                    <wps:wsp>
                      <wps:cNvPr id="10" name="AutoShape 7"/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8905875" cy="2659380"/>
                        </a:xfrm>
                        <a:prstGeom prst="wave">
                          <a:avLst>
                            <a:gd name="adj1" fmla="val 13005"/>
                            <a:gd name="adj2" fmla="val -213"/>
                          </a:avLst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65000"/>
                                <a:lumOff val="35000"/>
                                <a:tint val="66000"/>
                                <a:satMod val="160000"/>
                              </a:schemeClr>
                            </a:gs>
                            <a:gs pos="0">
                              <a:schemeClr val="tx1">
                                <a:lumMod val="85000"/>
                                <a:lumOff val="15000"/>
                              </a:schemeClr>
                            </a:gs>
                            <a:gs pos="100000">
                              <a:schemeClr val="tx1">
                                <a:lumMod val="65000"/>
                                <a:lumOff val="35000"/>
                                <a:tint val="23500"/>
                                <a:satMod val="16000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Zone de texte 11"/>
                      <wps:cNvSpPr txBox="1">
                        <a:spLocks/>
                      </wps:cNvSpPr>
                      <wps:spPr>
                        <a:xfrm>
                          <a:off x="36830" y="568960"/>
                          <a:ext cx="77724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ACD44" w14:textId="77777777" w:rsidR="00B2330B" w:rsidRPr="005833D6" w:rsidRDefault="00B2330B" w:rsidP="00B2330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5833D6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MUNICIPALITE REGIONALE DE COMTE DE NICOLET-YAMASKA</w:t>
                            </w:r>
                          </w:p>
                          <w:p w14:paraId="03D171B7" w14:textId="77777777" w:rsidR="00B2330B" w:rsidRPr="00ED58DC" w:rsidRDefault="00B2330B" w:rsidP="00B2330B">
                            <w:pPr>
                              <w:spacing w:after="0" w:line="216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D58DC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257-1, rue de Mgr-Courchesne, Nicolet (Québec)  J3T 2C1 – Téléphone : (819) 519-2997 – Télécopieur : (819) 519-5367</w:t>
                            </w:r>
                          </w:p>
                          <w:p w14:paraId="15041BF3" w14:textId="77777777" w:rsidR="00B2330B" w:rsidRPr="00ED58DC" w:rsidRDefault="00B2330B" w:rsidP="00B2330B">
                            <w:pPr>
                              <w:spacing w:after="0" w:line="216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D58DC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Adresse électronique : mrcny@mrcny.qc.ca – Site Internet : www.mrcnicolet-yamaska.qc.ca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A5665C" id="Groupe 9" o:spid="_x0000_s1028" style="position:absolute;left:0;text-align:left;margin-left:-66.3pt;margin-top:-24pt;width:701.25pt;height:209.4pt;z-index:251663360" coordsize="89058,2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"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7" o:spid="_x0000_s1029" type="#_x0000_t64" style="position:absolute;width:89058;height:2659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" adj=",10754" fillcolor="#5a5a5a [2109]" stroked="f">
                <v:fill color2="#5a5a5a [2109]" rotate="t" angle="270" colors="0 #ababab;0 #262626;1 #e6e6e6" focus="100%" type="gradien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30" type="#_x0000_t202" style="position:absolute;left:368;top:5689;width:77724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<v:textbox>
                  <w:txbxContent>
                    <w:p w14:paraId="0DEACD44" w14:textId="77777777" w:rsidR="00B2330B" w:rsidRPr="005833D6" w:rsidRDefault="00B2330B" w:rsidP="00B2330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5833D6">
                        <w:rPr>
                          <w:rFonts w:ascii="Arial Narrow" w:hAnsi="Arial Narrow"/>
                          <w:b/>
                          <w:color w:val="FFFFFF" w:themeColor="background1"/>
                          <w:sz w:val="18"/>
                          <w:szCs w:val="18"/>
                        </w:rPr>
                        <w:t>MUNICIPALITE REGIONALE DE COMTE DE NICOLET-YAMASKA</w:t>
                      </w:r>
                    </w:p>
                    <w:p w14:paraId="03D171B7" w14:textId="77777777" w:rsidR="00B2330B" w:rsidRPr="00ED58DC" w:rsidRDefault="00B2330B" w:rsidP="00B2330B">
                      <w:pPr>
                        <w:spacing w:after="0" w:line="216" w:lineRule="auto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ED58DC">
                        <w:rPr>
                          <w:rFonts w:ascii="Arial Narrow" w:hAnsi="Arial Narrow"/>
                          <w:b/>
                          <w:color w:val="FFFFFF" w:themeColor="background1"/>
                          <w:sz w:val="16"/>
                          <w:szCs w:val="16"/>
                        </w:rPr>
                        <w:t>257-1, rue de Mgr-Courchesne, Nicolet (Québec)  J3T 2C1 – Téléphone : (819) 519-2997 – Télécopieur : (819) 519-5367</w:t>
                      </w:r>
                    </w:p>
                    <w:p w14:paraId="15041BF3" w14:textId="77777777" w:rsidR="00B2330B" w:rsidRPr="00ED58DC" w:rsidRDefault="00B2330B" w:rsidP="00B2330B">
                      <w:pPr>
                        <w:spacing w:after="0" w:line="216" w:lineRule="auto"/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ED58DC">
                        <w:rPr>
                          <w:rFonts w:ascii="Arial Narrow" w:hAnsi="Arial Narrow"/>
                          <w:b/>
                          <w:color w:val="FFFFFF" w:themeColor="background1"/>
                          <w:sz w:val="16"/>
                          <w:szCs w:val="16"/>
                        </w:rPr>
                        <w:t>Adresse électronique : mrcny@mrcny.qc.ca – Site Internet : www.mrcnicolet-yamaska.qc.ca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6A7D50E" w14:textId="60BD9B3B" w:rsidR="00B2330B" w:rsidRDefault="00B2330B" w:rsidP="00B2330B">
    <w:pPr>
      <w:pStyle w:val="Pieddepage"/>
      <w:jc w:val="right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CP-202</w:t>
    </w:r>
    <w:r w:rsidR="00B60151">
      <w:rPr>
        <w:color w:val="A6A6A6" w:themeColor="background1" w:themeShade="A6"/>
        <w:sz w:val="16"/>
        <w:szCs w:val="16"/>
      </w:rPr>
      <w:t>3-06</w:t>
    </w:r>
  </w:p>
  <w:p w14:paraId="673FB2FF" w14:textId="780FB6F5" w:rsidR="004C5DF2" w:rsidRPr="00B2330B" w:rsidRDefault="004C5DF2" w:rsidP="00B233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3FDAF" w14:textId="77777777" w:rsidR="00024211" w:rsidRDefault="00024211" w:rsidP="005C471B">
      <w:pPr>
        <w:spacing w:after="0" w:line="240" w:lineRule="auto"/>
      </w:pPr>
      <w:r>
        <w:separator/>
      </w:r>
    </w:p>
  </w:footnote>
  <w:footnote w:type="continuationSeparator" w:id="0">
    <w:p w14:paraId="6527F8BC" w14:textId="77777777" w:rsidR="00024211" w:rsidRDefault="00024211" w:rsidP="005C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F2C83" w14:textId="77777777" w:rsidR="00FE2054" w:rsidRDefault="009D30B6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5BBF49" wp14:editId="6DC61A2D">
              <wp:simplePos x="0" y="0"/>
              <wp:positionH relativeFrom="column">
                <wp:posOffset>-1394460</wp:posOffset>
              </wp:positionH>
              <wp:positionV relativeFrom="paragraph">
                <wp:posOffset>-2838450</wp:posOffset>
              </wp:positionV>
              <wp:extent cx="9169400" cy="3676650"/>
              <wp:effectExtent l="0" t="0" r="0" b="0"/>
              <wp:wrapNone/>
              <wp:docPr id="3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69400" cy="3676650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17FAD1" w14:textId="77777777" w:rsidR="00FE2054" w:rsidRPr="00BE6B6F" w:rsidRDefault="00FE2054" w:rsidP="005833D6">
                          <w:pPr>
                            <w:tabs>
                              <w:tab w:val="center" w:pos="7920"/>
                            </w:tabs>
                            <w:ind w:left="2700"/>
                            <w:rPr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BBF49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8" o:spid="_x0000_s1027" type="#_x0000_t64" style="position:absolute;margin-left:-109.8pt;margin-top:-223.5pt;width:722pt;height:28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" fillcolor="#eeece1 [3214]" stroked="f">
              <v:textbox>
                <w:txbxContent>
                  <w:p w14:paraId="2117FAD1" w14:textId="77777777" w:rsidR="00FE2054" w:rsidRPr="00BE6B6F" w:rsidRDefault="00FE2054" w:rsidP="005833D6">
                    <w:pPr>
                      <w:tabs>
                        <w:tab w:val="center" w:pos="7920"/>
                      </w:tabs>
                      <w:ind w:left="2700"/>
                      <w:rPr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71533" wp14:editId="33253240">
              <wp:simplePos x="0" y="0"/>
              <wp:positionH relativeFrom="column">
                <wp:posOffset>-1374140</wp:posOffset>
              </wp:positionH>
              <wp:positionV relativeFrom="paragraph">
                <wp:posOffset>-2783840</wp:posOffset>
              </wp:positionV>
              <wp:extent cx="9169400" cy="3657600"/>
              <wp:effectExtent l="0" t="0" r="0" b="0"/>
              <wp:wrapNone/>
              <wp:docPr id="3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69400" cy="3657600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flip="none" rotWithShape="1">
                        <a:gsLst>
                          <a:gs pos="0">
                            <a:schemeClr val="tx1">
                              <a:lumMod val="65000"/>
                              <a:lumOff val="35000"/>
                              <a:tint val="66000"/>
                              <a:satMod val="160000"/>
                            </a:schemeClr>
                          </a:gs>
                          <a:gs pos="0">
                            <a:schemeClr val="tx1">
                              <a:lumMod val="85000"/>
                              <a:lumOff val="15000"/>
                            </a:schemeClr>
                          </a:gs>
                          <a:gs pos="100000">
                            <a:schemeClr val="tx1">
                              <a:lumMod val="65000"/>
                              <a:lumOff val="35000"/>
                              <a:tint val="23500"/>
                              <a:satMod val="160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C26A07" id="AutoShape 7" o:spid="_x0000_s1026" type="#_x0000_t64" style="position:absolute;margin-left:-108.2pt;margin-top:-219.2pt;width:722pt;height:4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" fillcolor="#5a5a5a [2109]" stroked="f">
              <v:fill color2="#5a5a5a [2109]" rotate="t" angle="270" colors="0 #ababab;0 #262626;1 #e6e6e6" focus="100%" type="gradien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B16A1"/>
    <w:multiLevelType w:val="hybridMultilevel"/>
    <w:tmpl w:val="3C3649C8"/>
    <w:lvl w:ilvl="0" w:tplc="4B2C50E8">
      <w:numFmt w:val="bullet"/>
      <w:lvlText w:val="-"/>
      <w:lvlJc w:val="left"/>
      <w:pPr>
        <w:ind w:left="408" w:hanging="360"/>
      </w:pPr>
      <w:rPr>
        <w:rFonts w:ascii="Arial Narrow" w:eastAsiaTheme="minorHAnsi" w:hAnsi="Arial Narrow" w:cs="Tahoma" w:hint="default"/>
      </w:rPr>
    </w:lvl>
    <w:lvl w:ilvl="1" w:tplc="0C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BBA0EED"/>
    <w:multiLevelType w:val="hybridMultilevel"/>
    <w:tmpl w:val="1B9CA848"/>
    <w:lvl w:ilvl="0" w:tplc="F4C85ED2">
      <w:numFmt w:val="bullet"/>
      <w:lvlText w:val="•"/>
      <w:lvlJc w:val="left"/>
      <w:pPr>
        <w:ind w:left="1068" w:hanging="708"/>
      </w:pPr>
      <w:rPr>
        <w:rFonts w:ascii="Arial Narrow" w:eastAsiaTheme="minorHAnsi" w:hAnsi="Arial Narrow" w:cs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8660F"/>
    <w:multiLevelType w:val="hybridMultilevel"/>
    <w:tmpl w:val="3B42AE28"/>
    <w:lvl w:ilvl="0" w:tplc="F4C85ED2">
      <w:numFmt w:val="bullet"/>
      <w:lvlText w:val="•"/>
      <w:lvlJc w:val="left"/>
      <w:pPr>
        <w:ind w:left="1428" w:hanging="708"/>
      </w:pPr>
      <w:rPr>
        <w:rFonts w:ascii="Arial Narrow" w:eastAsiaTheme="minorHAnsi" w:hAnsi="Arial Narrow" w:cs="Tahoma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EE2DAC"/>
    <w:multiLevelType w:val="hybridMultilevel"/>
    <w:tmpl w:val="A53A2EF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96C7B"/>
    <w:multiLevelType w:val="hybridMultilevel"/>
    <w:tmpl w:val="F0487C9A"/>
    <w:lvl w:ilvl="0" w:tplc="8814C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2AB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C80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05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968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3E7C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0AE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E6B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2B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336F5B"/>
    <w:multiLevelType w:val="hybridMultilevel"/>
    <w:tmpl w:val="68388F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03029"/>
    <w:multiLevelType w:val="hybridMultilevel"/>
    <w:tmpl w:val="88AEF218"/>
    <w:lvl w:ilvl="0" w:tplc="79449C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5280F"/>
    <w:multiLevelType w:val="hybridMultilevel"/>
    <w:tmpl w:val="E98895E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46D9B"/>
    <w:multiLevelType w:val="multilevel"/>
    <w:tmpl w:val="3452AB28"/>
    <w:lvl w:ilvl="0">
      <w:start w:val="819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293"/>
      <w:numFmt w:val="decimal"/>
      <w:lvlText w:val="%1-%2"/>
      <w:lvlJc w:val="left"/>
      <w:pPr>
        <w:ind w:left="936" w:hanging="936"/>
      </w:pPr>
      <w:rPr>
        <w:rFonts w:hint="default"/>
      </w:rPr>
    </w:lvl>
    <w:lvl w:ilvl="2">
      <w:start w:val="4841"/>
      <w:numFmt w:val="decimal"/>
      <w:lvlText w:val="%1-%2-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936" w:hanging="936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C195B30"/>
    <w:multiLevelType w:val="hybridMultilevel"/>
    <w:tmpl w:val="53844F9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00112"/>
    <w:multiLevelType w:val="hybridMultilevel"/>
    <w:tmpl w:val="8B409D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F1FAC"/>
    <w:multiLevelType w:val="hybridMultilevel"/>
    <w:tmpl w:val="9D6CAE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E050C"/>
    <w:multiLevelType w:val="multilevel"/>
    <w:tmpl w:val="9CFACBBE"/>
    <w:lvl w:ilvl="0">
      <w:start w:val="1"/>
      <w:numFmt w:val="bullet"/>
      <w:lvlText w:val="-"/>
      <w:lvlJc w:val="left"/>
      <w:pPr>
        <w:ind w:left="720" w:hanging="360"/>
      </w:pPr>
      <w:rPr>
        <w:rFonts w:ascii="Gotham Book" w:eastAsia="Gotham Book" w:hAnsi="Gotham Book" w:cs="Gotham Book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2"/>
  </w:num>
  <w:num w:numId="7">
    <w:abstractNumId w:val="6"/>
  </w:num>
  <w:num w:numId="8">
    <w:abstractNumId w:val="0"/>
  </w:num>
  <w:num w:numId="9">
    <w:abstractNumId w:val="10"/>
  </w:num>
  <w:num w:numId="10">
    <w:abstractNumId w:val="5"/>
  </w:num>
  <w:num w:numId="11">
    <w:abstractNumId w:val="1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1B"/>
    <w:rsid w:val="00005E51"/>
    <w:rsid w:val="00012278"/>
    <w:rsid w:val="00024211"/>
    <w:rsid w:val="0003351C"/>
    <w:rsid w:val="00052F24"/>
    <w:rsid w:val="00053FD1"/>
    <w:rsid w:val="00057882"/>
    <w:rsid w:val="00065C45"/>
    <w:rsid w:val="0007504D"/>
    <w:rsid w:val="00077FDF"/>
    <w:rsid w:val="000922C4"/>
    <w:rsid w:val="00092E3D"/>
    <w:rsid w:val="00093C4C"/>
    <w:rsid w:val="0009534B"/>
    <w:rsid w:val="000A2B98"/>
    <w:rsid w:val="000B7A0D"/>
    <w:rsid w:val="000C0EA2"/>
    <w:rsid w:val="000C2843"/>
    <w:rsid w:val="000C31E9"/>
    <w:rsid w:val="000F354B"/>
    <w:rsid w:val="0010351A"/>
    <w:rsid w:val="00103D13"/>
    <w:rsid w:val="00105567"/>
    <w:rsid w:val="0010655A"/>
    <w:rsid w:val="00122A20"/>
    <w:rsid w:val="00122FE3"/>
    <w:rsid w:val="00123ABE"/>
    <w:rsid w:val="00125059"/>
    <w:rsid w:val="0012708A"/>
    <w:rsid w:val="00131001"/>
    <w:rsid w:val="00132D32"/>
    <w:rsid w:val="00137D7F"/>
    <w:rsid w:val="00137F47"/>
    <w:rsid w:val="001450DF"/>
    <w:rsid w:val="00154211"/>
    <w:rsid w:val="00160EA2"/>
    <w:rsid w:val="00167CAD"/>
    <w:rsid w:val="00177B12"/>
    <w:rsid w:val="001851B8"/>
    <w:rsid w:val="00186411"/>
    <w:rsid w:val="00191F85"/>
    <w:rsid w:val="001A3B02"/>
    <w:rsid w:val="001A5B02"/>
    <w:rsid w:val="001A6DA0"/>
    <w:rsid w:val="001D067F"/>
    <w:rsid w:val="001E1C9D"/>
    <w:rsid w:val="001E20BC"/>
    <w:rsid w:val="001E2AAF"/>
    <w:rsid w:val="001E4084"/>
    <w:rsid w:val="001F6D1F"/>
    <w:rsid w:val="00212E2F"/>
    <w:rsid w:val="0021534C"/>
    <w:rsid w:val="00236129"/>
    <w:rsid w:val="002367BB"/>
    <w:rsid w:val="002408F4"/>
    <w:rsid w:val="00244C87"/>
    <w:rsid w:val="00267FE5"/>
    <w:rsid w:val="00270776"/>
    <w:rsid w:val="002709D5"/>
    <w:rsid w:val="00271022"/>
    <w:rsid w:val="0027114A"/>
    <w:rsid w:val="00276DF8"/>
    <w:rsid w:val="002851EB"/>
    <w:rsid w:val="0029169E"/>
    <w:rsid w:val="0029732E"/>
    <w:rsid w:val="002A5947"/>
    <w:rsid w:val="002A783F"/>
    <w:rsid w:val="002B0622"/>
    <w:rsid w:val="002B12A1"/>
    <w:rsid w:val="002B40A7"/>
    <w:rsid w:val="002B6A92"/>
    <w:rsid w:val="002C0B84"/>
    <w:rsid w:val="002C23D0"/>
    <w:rsid w:val="002D16DB"/>
    <w:rsid w:val="002D1FD8"/>
    <w:rsid w:val="002D2511"/>
    <w:rsid w:val="002D2AB8"/>
    <w:rsid w:val="002D2CBE"/>
    <w:rsid w:val="002E7E4B"/>
    <w:rsid w:val="002F0326"/>
    <w:rsid w:val="002F5589"/>
    <w:rsid w:val="002F596D"/>
    <w:rsid w:val="0031037F"/>
    <w:rsid w:val="00320B9C"/>
    <w:rsid w:val="0032545B"/>
    <w:rsid w:val="0032574E"/>
    <w:rsid w:val="0032593C"/>
    <w:rsid w:val="00327AD5"/>
    <w:rsid w:val="00335626"/>
    <w:rsid w:val="003375E1"/>
    <w:rsid w:val="00355C83"/>
    <w:rsid w:val="00360DFC"/>
    <w:rsid w:val="00361B4C"/>
    <w:rsid w:val="003645EE"/>
    <w:rsid w:val="0036705C"/>
    <w:rsid w:val="003676F2"/>
    <w:rsid w:val="0037788F"/>
    <w:rsid w:val="0038217C"/>
    <w:rsid w:val="003824B4"/>
    <w:rsid w:val="00382993"/>
    <w:rsid w:val="00384439"/>
    <w:rsid w:val="00386946"/>
    <w:rsid w:val="00386C4B"/>
    <w:rsid w:val="00387E67"/>
    <w:rsid w:val="003A1B4D"/>
    <w:rsid w:val="003A4FB3"/>
    <w:rsid w:val="003B12DB"/>
    <w:rsid w:val="003B4523"/>
    <w:rsid w:val="003B6ABE"/>
    <w:rsid w:val="003B71AB"/>
    <w:rsid w:val="003B72AD"/>
    <w:rsid w:val="003C337F"/>
    <w:rsid w:val="003C4125"/>
    <w:rsid w:val="003C6F7B"/>
    <w:rsid w:val="003D795C"/>
    <w:rsid w:val="003F7699"/>
    <w:rsid w:val="0040157D"/>
    <w:rsid w:val="0040586A"/>
    <w:rsid w:val="004104DE"/>
    <w:rsid w:val="0041123C"/>
    <w:rsid w:val="00412796"/>
    <w:rsid w:val="004220D5"/>
    <w:rsid w:val="00431CC3"/>
    <w:rsid w:val="004339B0"/>
    <w:rsid w:val="004346AB"/>
    <w:rsid w:val="004446C0"/>
    <w:rsid w:val="00460736"/>
    <w:rsid w:val="00472810"/>
    <w:rsid w:val="0047779E"/>
    <w:rsid w:val="00484EF2"/>
    <w:rsid w:val="004905AF"/>
    <w:rsid w:val="004915A5"/>
    <w:rsid w:val="00492C68"/>
    <w:rsid w:val="004B423B"/>
    <w:rsid w:val="004B6E07"/>
    <w:rsid w:val="004C013C"/>
    <w:rsid w:val="004C0B06"/>
    <w:rsid w:val="004C5DF2"/>
    <w:rsid w:val="004D40CD"/>
    <w:rsid w:val="004E38F7"/>
    <w:rsid w:val="004F3E60"/>
    <w:rsid w:val="00502674"/>
    <w:rsid w:val="00514E64"/>
    <w:rsid w:val="005177AB"/>
    <w:rsid w:val="00524063"/>
    <w:rsid w:val="00524310"/>
    <w:rsid w:val="00525B97"/>
    <w:rsid w:val="0053754E"/>
    <w:rsid w:val="005439B5"/>
    <w:rsid w:val="005465A4"/>
    <w:rsid w:val="0054697B"/>
    <w:rsid w:val="00550BBF"/>
    <w:rsid w:val="005510A3"/>
    <w:rsid w:val="00561CD0"/>
    <w:rsid w:val="005720B2"/>
    <w:rsid w:val="00576D69"/>
    <w:rsid w:val="00581DBF"/>
    <w:rsid w:val="005833D6"/>
    <w:rsid w:val="00583F9D"/>
    <w:rsid w:val="00596837"/>
    <w:rsid w:val="005A1A8C"/>
    <w:rsid w:val="005A1B70"/>
    <w:rsid w:val="005A6596"/>
    <w:rsid w:val="005B6150"/>
    <w:rsid w:val="005C471B"/>
    <w:rsid w:val="005D5819"/>
    <w:rsid w:val="005D758B"/>
    <w:rsid w:val="005E1211"/>
    <w:rsid w:val="005E6228"/>
    <w:rsid w:val="005F21BA"/>
    <w:rsid w:val="005F477A"/>
    <w:rsid w:val="0060222A"/>
    <w:rsid w:val="006038A9"/>
    <w:rsid w:val="00605637"/>
    <w:rsid w:val="006057D7"/>
    <w:rsid w:val="00607249"/>
    <w:rsid w:val="0061006A"/>
    <w:rsid w:val="0061370B"/>
    <w:rsid w:val="00614F42"/>
    <w:rsid w:val="00625703"/>
    <w:rsid w:val="006268F1"/>
    <w:rsid w:val="00627C1C"/>
    <w:rsid w:val="00631627"/>
    <w:rsid w:val="00632386"/>
    <w:rsid w:val="00632D10"/>
    <w:rsid w:val="00634CFB"/>
    <w:rsid w:val="00650D03"/>
    <w:rsid w:val="00655A8F"/>
    <w:rsid w:val="00661659"/>
    <w:rsid w:val="006623F4"/>
    <w:rsid w:val="0066289B"/>
    <w:rsid w:val="00666E34"/>
    <w:rsid w:val="00670117"/>
    <w:rsid w:val="00677B98"/>
    <w:rsid w:val="00680190"/>
    <w:rsid w:val="00681CC0"/>
    <w:rsid w:val="00682A26"/>
    <w:rsid w:val="00690C9A"/>
    <w:rsid w:val="006B100B"/>
    <w:rsid w:val="006B1C64"/>
    <w:rsid w:val="006C58E4"/>
    <w:rsid w:val="006D50D0"/>
    <w:rsid w:val="006D6FB3"/>
    <w:rsid w:val="006E3F29"/>
    <w:rsid w:val="006E469F"/>
    <w:rsid w:val="006E6AB3"/>
    <w:rsid w:val="00707B92"/>
    <w:rsid w:val="007256FD"/>
    <w:rsid w:val="00746559"/>
    <w:rsid w:val="00746ADF"/>
    <w:rsid w:val="00751C8D"/>
    <w:rsid w:val="00763DE8"/>
    <w:rsid w:val="00765AB8"/>
    <w:rsid w:val="00767B2B"/>
    <w:rsid w:val="00767C96"/>
    <w:rsid w:val="007741AB"/>
    <w:rsid w:val="00780FD5"/>
    <w:rsid w:val="00786058"/>
    <w:rsid w:val="007A435A"/>
    <w:rsid w:val="007A49C7"/>
    <w:rsid w:val="007B0A73"/>
    <w:rsid w:val="007B1D69"/>
    <w:rsid w:val="007B757B"/>
    <w:rsid w:val="007C02FD"/>
    <w:rsid w:val="007C0928"/>
    <w:rsid w:val="007C5F4B"/>
    <w:rsid w:val="007C71EB"/>
    <w:rsid w:val="007D0176"/>
    <w:rsid w:val="007D35BA"/>
    <w:rsid w:val="007D5C39"/>
    <w:rsid w:val="007D5D35"/>
    <w:rsid w:val="007E206C"/>
    <w:rsid w:val="007F32CC"/>
    <w:rsid w:val="00802054"/>
    <w:rsid w:val="00802D48"/>
    <w:rsid w:val="0081454D"/>
    <w:rsid w:val="00815308"/>
    <w:rsid w:val="00823172"/>
    <w:rsid w:val="008242D9"/>
    <w:rsid w:val="008253E1"/>
    <w:rsid w:val="00842C1E"/>
    <w:rsid w:val="008539BA"/>
    <w:rsid w:val="00856622"/>
    <w:rsid w:val="008640BF"/>
    <w:rsid w:val="008650E8"/>
    <w:rsid w:val="008733AF"/>
    <w:rsid w:val="008807BA"/>
    <w:rsid w:val="00884F3E"/>
    <w:rsid w:val="0088712D"/>
    <w:rsid w:val="00887B04"/>
    <w:rsid w:val="00891792"/>
    <w:rsid w:val="00897A3D"/>
    <w:rsid w:val="008A117B"/>
    <w:rsid w:val="008A2FD5"/>
    <w:rsid w:val="008B3EE7"/>
    <w:rsid w:val="008B5EAF"/>
    <w:rsid w:val="008B6BEC"/>
    <w:rsid w:val="008B6E2B"/>
    <w:rsid w:val="008C3CB7"/>
    <w:rsid w:val="008D40CA"/>
    <w:rsid w:val="008D4467"/>
    <w:rsid w:val="008D560C"/>
    <w:rsid w:val="008E4D3C"/>
    <w:rsid w:val="008F0864"/>
    <w:rsid w:val="008F7D3C"/>
    <w:rsid w:val="00900E1F"/>
    <w:rsid w:val="00901124"/>
    <w:rsid w:val="0090526F"/>
    <w:rsid w:val="00907E6C"/>
    <w:rsid w:val="009140A6"/>
    <w:rsid w:val="009224C3"/>
    <w:rsid w:val="00924BBA"/>
    <w:rsid w:val="009302A7"/>
    <w:rsid w:val="009341EA"/>
    <w:rsid w:val="0094015D"/>
    <w:rsid w:val="009469F1"/>
    <w:rsid w:val="00947D23"/>
    <w:rsid w:val="009574D8"/>
    <w:rsid w:val="00957F2D"/>
    <w:rsid w:val="009627D1"/>
    <w:rsid w:val="00971BEB"/>
    <w:rsid w:val="00973F23"/>
    <w:rsid w:val="00974233"/>
    <w:rsid w:val="00975A77"/>
    <w:rsid w:val="0099270E"/>
    <w:rsid w:val="009A1737"/>
    <w:rsid w:val="009B0258"/>
    <w:rsid w:val="009C2087"/>
    <w:rsid w:val="009C3F3C"/>
    <w:rsid w:val="009C4032"/>
    <w:rsid w:val="009C5256"/>
    <w:rsid w:val="009D0683"/>
    <w:rsid w:val="009D11B3"/>
    <w:rsid w:val="009D30B6"/>
    <w:rsid w:val="009E116A"/>
    <w:rsid w:val="009E3215"/>
    <w:rsid w:val="009E4ADA"/>
    <w:rsid w:val="009F2D6C"/>
    <w:rsid w:val="00A14601"/>
    <w:rsid w:val="00A2281E"/>
    <w:rsid w:val="00A23963"/>
    <w:rsid w:val="00A249F1"/>
    <w:rsid w:val="00A25A2F"/>
    <w:rsid w:val="00A311CB"/>
    <w:rsid w:val="00A338B0"/>
    <w:rsid w:val="00A35148"/>
    <w:rsid w:val="00A4138F"/>
    <w:rsid w:val="00A53DD4"/>
    <w:rsid w:val="00A5713C"/>
    <w:rsid w:val="00A601C5"/>
    <w:rsid w:val="00A641A8"/>
    <w:rsid w:val="00A7657B"/>
    <w:rsid w:val="00A815E2"/>
    <w:rsid w:val="00A81EF9"/>
    <w:rsid w:val="00A84173"/>
    <w:rsid w:val="00A92117"/>
    <w:rsid w:val="00A92689"/>
    <w:rsid w:val="00A96EA3"/>
    <w:rsid w:val="00AA526B"/>
    <w:rsid w:val="00AA59DE"/>
    <w:rsid w:val="00AA5F37"/>
    <w:rsid w:val="00AB4EC8"/>
    <w:rsid w:val="00AB5942"/>
    <w:rsid w:val="00AC14BE"/>
    <w:rsid w:val="00AC228B"/>
    <w:rsid w:val="00AC46E5"/>
    <w:rsid w:val="00AC5690"/>
    <w:rsid w:val="00AC70D4"/>
    <w:rsid w:val="00AE2B11"/>
    <w:rsid w:val="00AE3617"/>
    <w:rsid w:val="00AE6374"/>
    <w:rsid w:val="00AF39A0"/>
    <w:rsid w:val="00AF6A64"/>
    <w:rsid w:val="00AF79A4"/>
    <w:rsid w:val="00AF7CD8"/>
    <w:rsid w:val="00B054CF"/>
    <w:rsid w:val="00B10755"/>
    <w:rsid w:val="00B10B31"/>
    <w:rsid w:val="00B2071E"/>
    <w:rsid w:val="00B2330B"/>
    <w:rsid w:val="00B234A3"/>
    <w:rsid w:val="00B234A4"/>
    <w:rsid w:val="00B25D12"/>
    <w:rsid w:val="00B37FD9"/>
    <w:rsid w:val="00B40A8E"/>
    <w:rsid w:val="00B51E64"/>
    <w:rsid w:val="00B57351"/>
    <w:rsid w:val="00B60151"/>
    <w:rsid w:val="00B61B33"/>
    <w:rsid w:val="00B752C0"/>
    <w:rsid w:val="00B80D67"/>
    <w:rsid w:val="00B81E15"/>
    <w:rsid w:val="00BA0B3C"/>
    <w:rsid w:val="00BB44C6"/>
    <w:rsid w:val="00BC3646"/>
    <w:rsid w:val="00BC4DF5"/>
    <w:rsid w:val="00BD069D"/>
    <w:rsid w:val="00BD0A9E"/>
    <w:rsid w:val="00BD6B45"/>
    <w:rsid w:val="00BE35A1"/>
    <w:rsid w:val="00BE6B2F"/>
    <w:rsid w:val="00BF1D07"/>
    <w:rsid w:val="00BF42BE"/>
    <w:rsid w:val="00BF561F"/>
    <w:rsid w:val="00C07B2E"/>
    <w:rsid w:val="00C16A54"/>
    <w:rsid w:val="00C16A82"/>
    <w:rsid w:val="00C17E3B"/>
    <w:rsid w:val="00C20C7F"/>
    <w:rsid w:val="00C2510B"/>
    <w:rsid w:val="00C37B13"/>
    <w:rsid w:val="00C42F28"/>
    <w:rsid w:val="00C516C0"/>
    <w:rsid w:val="00C51974"/>
    <w:rsid w:val="00C51D4E"/>
    <w:rsid w:val="00C55D4A"/>
    <w:rsid w:val="00C57E4F"/>
    <w:rsid w:val="00C6573F"/>
    <w:rsid w:val="00C72CC4"/>
    <w:rsid w:val="00C80194"/>
    <w:rsid w:val="00C87FCD"/>
    <w:rsid w:val="00C90D0C"/>
    <w:rsid w:val="00C91010"/>
    <w:rsid w:val="00C93A73"/>
    <w:rsid w:val="00C94FBB"/>
    <w:rsid w:val="00CA774D"/>
    <w:rsid w:val="00CB3951"/>
    <w:rsid w:val="00CC5D94"/>
    <w:rsid w:val="00CD0A2D"/>
    <w:rsid w:val="00CD649E"/>
    <w:rsid w:val="00CE2AF5"/>
    <w:rsid w:val="00CE450C"/>
    <w:rsid w:val="00CF4702"/>
    <w:rsid w:val="00CF4F0B"/>
    <w:rsid w:val="00CF6D16"/>
    <w:rsid w:val="00D022E7"/>
    <w:rsid w:val="00D1499E"/>
    <w:rsid w:val="00D32CE5"/>
    <w:rsid w:val="00D41B04"/>
    <w:rsid w:val="00D41F95"/>
    <w:rsid w:val="00D46192"/>
    <w:rsid w:val="00D46A99"/>
    <w:rsid w:val="00D60D70"/>
    <w:rsid w:val="00D6197A"/>
    <w:rsid w:val="00D65C05"/>
    <w:rsid w:val="00D7480D"/>
    <w:rsid w:val="00D7550C"/>
    <w:rsid w:val="00D911FB"/>
    <w:rsid w:val="00D94E80"/>
    <w:rsid w:val="00D955B4"/>
    <w:rsid w:val="00D95D98"/>
    <w:rsid w:val="00DB679D"/>
    <w:rsid w:val="00DB753F"/>
    <w:rsid w:val="00DD1279"/>
    <w:rsid w:val="00DD3EA5"/>
    <w:rsid w:val="00DD62A1"/>
    <w:rsid w:val="00DD65B5"/>
    <w:rsid w:val="00DE1199"/>
    <w:rsid w:val="00DE33AF"/>
    <w:rsid w:val="00DE36D6"/>
    <w:rsid w:val="00DE4821"/>
    <w:rsid w:val="00DF2D60"/>
    <w:rsid w:val="00DF41B1"/>
    <w:rsid w:val="00DF7AC4"/>
    <w:rsid w:val="00E02749"/>
    <w:rsid w:val="00E0554B"/>
    <w:rsid w:val="00E100D1"/>
    <w:rsid w:val="00E1488E"/>
    <w:rsid w:val="00E22070"/>
    <w:rsid w:val="00E260C2"/>
    <w:rsid w:val="00E2695C"/>
    <w:rsid w:val="00E27CA2"/>
    <w:rsid w:val="00E33E89"/>
    <w:rsid w:val="00E36DFE"/>
    <w:rsid w:val="00E4532F"/>
    <w:rsid w:val="00E47340"/>
    <w:rsid w:val="00E61EC3"/>
    <w:rsid w:val="00E67A87"/>
    <w:rsid w:val="00E7229B"/>
    <w:rsid w:val="00E73740"/>
    <w:rsid w:val="00E74852"/>
    <w:rsid w:val="00E75655"/>
    <w:rsid w:val="00EA0A6A"/>
    <w:rsid w:val="00EA3FD6"/>
    <w:rsid w:val="00EA69D3"/>
    <w:rsid w:val="00EB40A0"/>
    <w:rsid w:val="00EB54E9"/>
    <w:rsid w:val="00EB5F77"/>
    <w:rsid w:val="00EC17F6"/>
    <w:rsid w:val="00ED521B"/>
    <w:rsid w:val="00ED58DC"/>
    <w:rsid w:val="00ED72DF"/>
    <w:rsid w:val="00EE3190"/>
    <w:rsid w:val="00F03FC3"/>
    <w:rsid w:val="00F05FBA"/>
    <w:rsid w:val="00F1007D"/>
    <w:rsid w:val="00F17D84"/>
    <w:rsid w:val="00F200A3"/>
    <w:rsid w:val="00F20767"/>
    <w:rsid w:val="00F21FD7"/>
    <w:rsid w:val="00F24B5E"/>
    <w:rsid w:val="00F519D7"/>
    <w:rsid w:val="00F559CB"/>
    <w:rsid w:val="00F64D67"/>
    <w:rsid w:val="00F661F5"/>
    <w:rsid w:val="00F74D34"/>
    <w:rsid w:val="00F8206D"/>
    <w:rsid w:val="00F84CA6"/>
    <w:rsid w:val="00F90947"/>
    <w:rsid w:val="00F935B2"/>
    <w:rsid w:val="00FA60DB"/>
    <w:rsid w:val="00FA697B"/>
    <w:rsid w:val="00FA6D70"/>
    <w:rsid w:val="00FB0D8E"/>
    <w:rsid w:val="00FB147F"/>
    <w:rsid w:val="00FB1988"/>
    <w:rsid w:val="00FC1812"/>
    <w:rsid w:val="00FC3DD3"/>
    <w:rsid w:val="00FC5606"/>
    <w:rsid w:val="00FC73EC"/>
    <w:rsid w:val="00FE0BCA"/>
    <w:rsid w:val="00FE2054"/>
    <w:rsid w:val="00FE73E0"/>
    <w:rsid w:val="00FF0DBA"/>
    <w:rsid w:val="00FF1590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E3B2AE"/>
  <w15:docId w15:val="{3AF370FD-1739-4968-A950-1B83B8E3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64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73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7D5C39"/>
    <w:pPr>
      <w:keepNext/>
      <w:spacing w:after="0" w:line="240" w:lineRule="auto"/>
      <w:jc w:val="both"/>
      <w:outlineLvl w:val="2"/>
    </w:pPr>
    <w:rPr>
      <w:rFonts w:ascii="Tahoma" w:eastAsia="Times New Roman" w:hAnsi="Tahoma" w:cs="Tahoma"/>
      <w:b/>
      <w:bCs/>
      <w:szCs w:val="2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47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471B"/>
  </w:style>
  <w:style w:type="paragraph" w:styleId="Pieddepage">
    <w:name w:val="footer"/>
    <w:basedOn w:val="Normal"/>
    <w:link w:val="PieddepageCar"/>
    <w:uiPriority w:val="99"/>
    <w:unhideWhenUsed/>
    <w:rsid w:val="005C471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471B"/>
  </w:style>
  <w:style w:type="paragraph" w:styleId="Textedebulles">
    <w:name w:val="Balloon Text"/>
    <w:basedOn w:val="Normal"/>
    <w:link w:val="TextedebullesCar"/>
    <w:uiPriority w:val="99"/>
    <w:semiHidden/>
    <w:unhideWhenUsed/>
    <w:rsid w:val="00160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0EA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nhideWhenUsed/>
    <w:rsid w:val="005833D6"/>
    <w:rPr>
      <w:color w:val="000000"/>
      <w:u w:val="single"/>
    </w:rPr>
  </w:style>
  <w:style w:type="character" w:customStyle="1" w:styleId="Titre3Car">
    <w:name w:val="Titre 3 Car"/>
    <w:basedOn w:val="Policepardfaut"/>
    <w:link w:val="Titre3"/>
    <w:rsid w:val="007D5C39"/>
    <w:rPr>
      <w:rFonts w:ascii="Tahoma" w:eastAsia="Times New Roman" w:hAnsi="Tahoma" w:cs="Tahoma"/>
      <w:b/>
      <w:bCs/>
      <w:szCs w:val="28"/>
      <w:lang w:val="fr-FR" w:eastAsia="fr-FR"/>
    </w:rPr>
  </w:style>
  <w:style w:type="paragraph" w:styleId="NormalWeb">
    <w:name w:val="Normal (Web)"/>
    <w:basedOn w:val="Normal"/>
    <w:uiPriority w:val="99"/>
    <w:unhideWhenUsed/>
    <w:rsid w:val="007D5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Textedelespacerserv">
    <w:name w:val="Placeholder Text"/>
    <w:basedOn w:val="Policepardfaut"/>
    <w:uiPriority w:val="99"/>
    <w:semiHidden/>
    <w:rsid w:val="000F354B"/>
    <w:rPr>
      <w:color w:val="808080"/>
    </w:rPr>
  </w:style>
  <w:style w:type="character" w:styleId="lev">
    <w:name w:val="Strong"/>
    <w:basedOn w:val="Policepardfaut"/>
    <w:uiPriority w:val="22"/>
    <w:qFormat/>
    <w:rsid w:val="007B757B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E473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sdetexte">
    <w:name w:val="Body Text"/>
    <w:basedOn w:val="Normal"/>
    <w:link w:val="CorpsdetexteCar"/>
    <w:semiHidden/>
    <w:rsid w:val="002D2511"/>
    <w:pPr>
      <w:spacing w:after="0" w:line="240" w:lineRule="auto"/>
    </w:pPr>
    <w:rPr>
      <w:rFonts w:ascii="Arial Narrow" w:eastAsia="Times New Roman" w:hAnsi="Arial Narrow" w:cs="Times New Roman"/>
      <w:smallCaps/>
      <w:sz w:val="1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2D2511"/>
    <w:rPr>
      <w:rFonts w:ascii="Arial Narrow" w:eastAsia="Times New Roman" w:hAnsi="Arial Narrow" w:cs="Times New Roman"/>
      <w:smallCaps/>
      <w:sz w:val="1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2D2511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  <w:lang w:eastAsia="fr-FR"/>
    </w:rPr>
  </w:style>
  <w:style w:type="table" w:styleId="Grilledutableau">
    <w:name w:val="Table Grid"/>
    <w:basedOn w:val="TableauNormal"/>
    <w:uiPriority w:val="39"/>
    <w:rsid w:val="003B1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Normal"/>
    <w:next w:val="Normal"/>
    <w:uiPriority w:val="99"/>
    <w:rsid w:val="007C71EB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2408F4"/>
    <w:rPr>
      <w:color w:val="800080" w:themeColor="followedHyperlink"/>
      <w:u w:val="single"/>
    </w:rPr>
  </w:style>
  <w:style w:type="paragraph" w:customStyle="1" w:styleId="Default">
    <w:name w:val="Default"/>
    <w:rsid w:val="00BA0B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2281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2281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2281E"/>
    <w:rPr>
      <w:vertAlign w:val="superscript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1007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1007D"/>
  </w:style>
  <w:style w:type="character" w:customStyle="1" w:styleId="A21">
    <w:name w:val="A21"/>
    <w:uiPriority w:val="99"/>
    <w:rsid w:val="003C4125"/>
    <w:rPr>
      <w:rFonts w:cs="Dax Condensed"/>
      <w:color w:val="000000"/>
      <w:sz w:val="23"/>
      <w:szCs w:val="23"/>
    </w:rPr>
  </w:style>
  <w:style w:type="character" w:styleId="Marquedecommentaire">
    <w:name w:val="annotation reference"/>
    <w:basedOn w:val="Policepardfaut"/>
    <w:uiPriority w:val="99"/>
    <w:semiHidden/>
    <w:unhideWhenUsed/>
    <w:rsid w:val="005968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683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683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68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683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03351C"/>
    <w:pPr>
      <w:spacing w:after="0" w:line="240" w:lineRule="auto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2E7E4B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1864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FC73EC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B75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1079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087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.gervais@mrcny.qc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rcnicolet-yamaska.qc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Personnalisé 1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C614E17-D2D7-4906-B626-99649BB0F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Corbeil</dc:creator>
  <cp:lastModifiedBy>Frédéricke Gervais</cp:lastModifiedBy>
  <cp:revision>3</cp:revision>
  <cp:lastPrinted>2021-04-02T08:22:00Z</cp:lastPrinted>
  <dcterms:created xsi:type="dcterms:W3CDTF">2023-02-22T18:42:00Z</dcterms:created>
  <dcterms:modified xsi:type="dcterms:W3CDTF">2023-02-22T19:59:00Z</dcterms:modified>
</cp:coreProperties>
</file>